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8" w:rsidRPr="00FA7344" w:rsidRDefault="00230DE8" w:rsidP="00230DE8">
      <w:pPr>
        <w:tabs>
          <w:tab w:val="left" w:pos="11700"/>
        </w:tabs>
        <w:rPr>
          <w:rFonts w:ascii="方正仿宋_GBK" w:eastAsia="方正仿宋_GBK" w:hAnsi="宋体"/>
          <w:bCs/>
          <w:color w:val="000000"/>
          <w:sz w:val="28"/>
          <w:szCs w:val="28"/>
        </w:rPr>
      </w:pPr>
      <w:r w:rsidRPr="00FA7344">
        <w:rPr>
          <w:rFonts w:ascii="方正仿宋_GBK" w:eastAsia="方正仿宋_GBK" w:hAnsi="宋体" w:hint="eastAsia"/>
          <w:bCs/>
          <w:color w:val="000000"/>
          <w:sz w:val="28"/>
          <w:szCs w:val="28"/>
        </w:rPr>
        <w:t>附件2</w:t>
      </w:r>
    </w:p>
    <w:p w:rsidR="00230DE8" w:rsidRPr="00FA7344" w:rsidRDefault="00230DE8" w:rsidP="00230DE8">
      <w:pPr>
        <w:tabs>
          <w:tab w:val="left" w:pos="11700"/>
        </w:tabs>
        <w:jc w:val="center"/>
        <w:rPr>
          <w:rFonts w:ascii="方正小标宋_GBK" w:eastAsia="方正小标宋_GBK" w:hAnsi="宋体"/>
          <w:bCs/>
          <w:color w:val="000000"/>
          <w:sz w:val="36"/>
          <w:szCs w:val="36"/>
        </w:rPr>
      </w:pPr>
      <w:r w:rsidRPr="00FA7344">
        <w:rPr>
          <w:rFonts w:ascii="方正小标宋_GBK" w:eastAsia="方正小标宋_GBK" w:hAnsi="宋体" w:hint="eastAsia"/>
          <w:bCs/>
          <w:color w:val="000000"/>
          <w:sz w:val="36"/>
          <w:szCs w:val="36"/>
        </w:rPr>
        <w:t>云南省高职高专院校专业实习实</w:t>
      </w:r>
      <w:proofErr w:type="gramStart"/>
      <w:r w:rsidRPr="00FA7344">
        <w:rPr>
          <w:rFonts w:ascii="方正小标宋_GBK" w:eastAsia="方正小标宋_GBK" w:hAnsi="宋体" w:hint="eastAsia"/>
          <w:bCs/>
          <w:color w:val="000000"/>
          <w:sz w:val="36"/>
          <w:szCs w:val="36"/>
        </w:rPr>
        <w:t>训教学基地</w:t>
      </w:r>
      <w:proofErr w:type="gramEnd"/>
      <w:r w:rsidRPr="00FA7344">
        <w:rPr>
          <w:rFonts w:ascii="方正小标宋_GBK" w:eastAsia="方正小标宋_GBK" w:hAnsi="宋体" w:hint="eastAsia"/>
          <w:bCs/>
          <w:color w:val="000000"/>
          <w:sz w:val="36"/>
          <w:szCs w:val="36"/>
        </w:rPr>
        <w:t>评选标准（试行）</w:t>
      </w:r>
    </w:p>
    <w:tbl>
      <w:tblPr>
        <w:tblW w:w="14296" w:type="dxa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042"/>
        <w:gridCol w:w="1619"/>
        <w:gridCol w:w="4316"/>
        <w:gridCol w:w="4316"/>
        <w:gridCol w:w="732"/>
        <w:gridCol w:w="515"/>
        <w:gridCol w:w="497"/>
        <w:gridCol w:w="503"/>
      </w:tblGrid>
      <w:tr w:rsidR="00230DE8" w:rsidRPr="00FA7344" w:rsidTr="008D2165">
        <w:trPr>
          <w:trHeight w:val="606"/>
          <w:tblHeader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一级指标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二级指标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指标内涵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主要观测点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指标权重配分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自评</w:t>
            </w:r>
          </w:p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打分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专家</w:t>
            </w:r>
          </w:p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打分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230DE8" w:rsidRPr="00FA7344" w:rsidTr="008D2165">
        <w:trPr>
          <w:trHeight w:val="452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基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地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现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有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条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b/>
                <w:color w:val="000000"/>
                <w:sz w:val="24"/>
              </w:rPr>
              <w:t>件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1基地建设与管理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（10分）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1．1基地规划与管理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pacing w:val="-6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pacing w:val="-6"/>
                <w:sz w:val="24"/>
              </w:rPr>
              <w:t>1．1．1基地建设纳入学校建设发展规划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查看学校发展规划及相关材料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1.1.2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学校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及系部制定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了实习、实训（验）管理规章制度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查看学校实习实训（验）管理规章制度；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查看系部实习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实训（验）管理办法等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*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0"/>
                  <w:attr w:name="Month" w:val="12"/>
                  <w:attr w:name="Year" w:val="1899"/>
                </w:smartTagPr>
                <w:r w:rsidRPr="00FA7344">
                  <w:rPr>
                    <w:rFonts w:ascii="方正仿宋_GBK" w:eastAsia="方正仿宋_GBK" w:hAnsi="宋体" w:hint="eastAsia"/>
                    <w:color w:val="000000"/>
                    <w:sz w:val="24"/>
                  </w:rPr>
                  <w:t>1.1.3</w:t>
                </w:r>
              </w:smartTag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实习实训（验）管理机构健全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学校有专门的组织机构管理实训（验）基地。管理机构、人员编制、办公条件等落实到位；查阅文件，实地查看和与相关人员座谈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1.2 基地建设情况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1．2.1基地建设投入符合相关专业教学需要，资金使用效率高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查看相关基地建设材料、仪器设备及学生实习实训（验）记录材料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8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1．2.2按要求配备了专兼职实训（验）专业技术人员，人员素质高、结构合理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查阅专兼职实训（验）教师情况，组织实训（验）教师座谈等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（60分）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2基地条件（20分）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2.1场地情况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*2．1.1实训场地集中，能够满足专业实施实践教学需要。基地现有实训室总面积不少于500平方米，规划面积不少于500平方米。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阅读相关材料，查看基地场地环境等情况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2.2设施条件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*2．1.1现有实训仪器设备能够满足专</w:t>
            </w: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lastRenderedPageBreak/>
              <w:t>业实施实践教学需要。以基地所服务的专业计算，生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均教学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设备值不少于6000元，教学设备台套数量充足，一次实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训能够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满足50人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以上实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训的实训室不少于5个，每个实训室的项目开发不少于3个，实训室开放共享程度高。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lastRenderedPageBreak/>
              <w:t>阅读相关材料，实地查看基地场地设施</w:t>
            </w: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lastRenderedPageBreak/>
              <w:t>设备情况，查和教学仪器设备年报表和实训室开放情况记录及设备台套数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2.2师资条件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*2.2．1 基地管理制度健全，专兼职师资队伍素质高，专兼职实训师资团队人数不少于10人。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查阅相关管理制度和实地走访实习实训（验）室，了解教师基本情况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2.3环境与安全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2.4.1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实习实训（验）场所环境整洁，安全条件有保障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查看基地安全管理规定及要求，实地查看基地环境及安全保障条件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908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3实习实训（验）效果（30分）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3.1.教学实习实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训文件</w:t>
            </w:r>
            <w:proofErr w:type="gram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3.1.1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所开出的实习实训（验）有大纲、指导书及相关教学资料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查看实习实训（验）大纲指导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书相关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资料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leftChars="-51" w:left="-107" w:firstLineChars="51" w:firstLine="122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908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3.1.2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实习实训（验）计划、安排科学周密，符合培养目标要求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查看相关材料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561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3.2实践教学实施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3.2.1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实习实训（验）大纲完成情况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查看相关材料，深入实习实训（验）课堂听课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76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3.2.2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学生实习实训（验）过程记录详实、完整、全面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查看相关记录材料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58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3.3实习实训（验）效果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3.3.1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学生实习实训（验）成绩分布合理，教师实践教学资料完整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查看学生成绩和教师教学资料等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58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3.3.2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实习实训（验）成绩分布合理，学生动手能力得到提高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查看学生成绩和教师教学资料等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58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3.3.3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学生对实习实训（验）的评价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查看实践教学质量监控反馈材料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58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3.4职业技能坚定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3.4.1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组织技能鉴定和相关专业学生取证情况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查看技能鉴定的组织和实施情况，学生的取证率和取证质量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53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建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设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规</w:t>
            </w:r>
            <w:proofErr w:type="gramEnd"/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划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及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</w:t>
            </w:r>
          </w:p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施（40分）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4新建实训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室规划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及目标（40分）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4.1新建实训室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4.1.1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新建实训室名称及主要功能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查看规划方案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9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4.1.2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新建实训室场地落实情况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实地查看实训场地及支撑材料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9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4.2 改扩建实训室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4.2.1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改扩建实训室名称及主要功能及实</w:t>
            </w:r>
            <w:proofErr w:type="gramStart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训项目</w:t>
            </w:r>
            <w:proofErr w:type="gramEnd"/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开发情况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查看规划方案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435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4.3师资队伍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4.3.1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实训师资队伍建设及管理措施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查看规划方案及有关资料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34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4.4方案实施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A7344">
                <w:rPr>
                  <w:rFonts w:ascii="方正仿宋_GBK" w:eastAsia="方正仿宋_GBK" w:hAnsi="宋体" w:hint="eastAsia"/>
                  <w:color w:val="000000"/>
                  <w:sz w:val="24"/>
                </w:rPr>
                <w:t>4.4.1</w:t>
              </w:r>
            </w:smartTag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方案实施措施及办法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查看资料及保障条件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519"/>
          <w:jc w:val="center"/>
        </w:trPr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firstLine="1680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合   计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D265A7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96</w:t>
            </w:r>
            <w:bookmarkStart w:id="0" w:name="_GoBack"/>
            <w:bookmarkEnd w:id="0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230DE8" w:rsidRPr="00FA7344" w:rsidTr="008D2165">
        <w:trPr>
          <w:trHeight w:val="611"/>
          <w:jc w:val="center"/>
        </w:trPr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ind w:firstLine="1680"/>
              <w:rPr>
                <w:rFonts w:ascii="方正仿宋_GBK" w:eastAsia="方正仿宋_GBK" w:hAnsi="宋体"/>
                <w:color w:val="000000"/>
                <w:sz w:val="24"/>
              </w:rPr>
            </w:pPr>
            <w:r w:rsidRPr="00FA7344">
              <w:rPr>
                <w:rFonts w:ascii="方正仿宋_GBK" w:eastAsia="方正仿宋_GBK" w:hAnsi="宋体" w:hint="eastAsia"/>
                <w:color w:val="000000"/>
                <w:sz w:val="24"/>
              </w:rPr>
              <w:t>评审结果</w:t>
            </w:r>
          </w:p>
        </w:tc>
        <w:tc>
          <w:tcPr>
            <w:tcW w:w="6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8" w:rsidRPr="00FA7344" w:rsidRDefault="00230DE8" w:rsidP="008D2165">
            <w:pPr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</w:tbl>
    <w:p w:rsidR="001769CD" w:rsidRDefault="00230DE8">
      <w:r w:rsidRPr="00085CE5">
        <w:rPr>
          <w:rFonts w:ascii="宋体" w:hAnsi="宋体" w:hint="eastAsia"/>
          <w:color w:val="000000"/>
          <w:sz w:val="24"/>
        </w:rPr>
        <w:t>*项目为必备项目，有一项达不到不参加评选。</w:t>
      </w:r>
    </w:p>
    <w:sectPr w:rsidR="001769CD" w:rsidSect="00230D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E8" w:rsidRDefault="00230DE8" w:rsidP="00230DE8">
      <w:r>
        <w:separator/>
      </w:r>
    </w:p>
  </w:endnote>
  <w:endnote w:type="continuationSeparator" w:id="0">
    <w:p w:rsidR="00230DE8" w:rsidRDefault="00230DE8" w:rsidP="0023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E8" w:rsidRDefault="00230DE8" w:rsidP="00230DE8">
      <w:r>
        <w:separator/>
      </w:r>
    </w:p>
  </w:footnote>
  <w:footnote w:type="continuationSeparator" w:id="0">
    <w:p w:rsidR="00230DE8" w:rsidRDefault="00230DE8" w:rsidP="0023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7D"/>
    <w:rsid w:val="001769CD"/>
    <w:rsid w:val="00230DE8"/>
    <w:rsid w:val="00D265A7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1F41-BE1A-4F12-83A1-1AA667A4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260</Words>
  <Characters>1482</Characters>
  <Application>Microsoft Office Word</Application>
  <DocSecurity>0</DocSecurity>
  <Lines>12</Lines>
  <Paragraphs>3</Paragraphs>
  <ScaleCrop>false</ScaleCrop>
  <Company>Sky123.Org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2015-04-22T04:59:00Z</dcterms:created>
  <dcterms:modified xsi:type="dcterms:W3CDTF">2015-04-22T05:13:00Z</dcterms:modified>
</cp:coreProperties>
</file>